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04CD" w:rsidR="00F04AC2" w:rsidP="2630160F" w:rsidRDefault="000905C5" w14:paraId="7F7D8574" w14:textId="6D7921B4" w14:noSpellErr="1">
      <w:pPr>
        <w:pStyle w:val="Normal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40"/>
          <w:szCs w:val="40"/>
          <w:lang w:val="sv-SE"/>
        </w:rPr>
      </w:pPr>
      <w:r w:rsidRPr="2630160F" w:rsidR="000905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40"/>
          <w:szCs w:val="40"/>
          <w:lang w:val="sv-SE"/>
        </w:rPr>
        <w:t xml:space="preserve">Snabbguide – Installation av </w:t>
      </w:r>
      <w:r w:rsidRPr="2630160F" w:rsidR="00945B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40"/>
          <w:szCs w:val="40"/>
          <w:lang w:val="sv-SE"/>
        </w:rPr>
        <w:t>anliggnings-/dyk</w:t>
      </w:r>
      <w:r w:rsidRPr="2630160F" w:rsidR="000905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40"/>
          <w:szCs w:val="40"/>
          <w:lang w:val="sv-SE"/>
        </w:rPr>
        <w:t>givare</w:t>
      </w:r>
      <w:r w:rsidRPr="2630160F" w:rsidR="00945B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40"/>
          <w:szCs w:val="40"/>
          <w:lang w:val="sv-SE"/>
        </w:rPr>
        <w:t xml:space="preserve"> i vattensystem</w:t>
      </w:r>
    </w:p>
    <w:p w:rsidRPr="00E52204" w:rsidR="00E52204" w:rsidP="2630160F" w:rsidRDefault="00E52204" w14:paraId="69F62D29" w14:textId="3468E0C8" w14:noSpellErr="1">
      <w:pPr>
        <w:pStyle w:val="Rubrik1"/>
        <w:spacing w:before="0" w:after="24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Montering av anliggningsgivare för värmesystem</w:t>
      </w:r>
    </w:p>
    <w:p w:rsidRPr="00E52204" w:rsidR="005F507D" w:rsidP="2630160F" w:rsidRDefault="005F507D" w14:paraId="56DF6486" w14:textId="5FD2C632" w14:noSpellErr="1">
      <w:pPr>
        <w:numPr>
          <w:ilvl w:val="0"/>
          <w:numId w:val="13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5F507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Placering av givare</w:t>
      </w:r>
      <w:r w:rsidRPr="2630160F" w:rsidR="005F507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- Anliggning</w:t>
      </w:r>
      <w:r w:rsidRPr="2630160F" w:rsidR="00B564F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s</w:t>
      </w:r>
      <w:r w:rsidRPr="2630160F" w:rsidR="005F507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givare</w:t>
      </w:r>
    </w:p>
    <w:p w:rsidRPr="00E52204" w:rsidR="005F507D" w:rsidP="2630160F" w:rsidRDefault="005F507D" w14:paraId="53204FDB" w14:textId="77777777" w14:noSpellErr="1">
      <w:pPr>
        <w:numPr>
          <w:ilvl w:val="1"/>
          <w:numId w:val="14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5F507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Montera givaren direkt mot rörets yta som anliggningsgivare.</w:t>
      </w:r>
    </w:p>
    <w:p w:rsidR="005F507D" w:rsidP="2630160F" w:rsidRDefault="005F507D" w14:paraId="19A462F9" w14:textId="77777777" w14:noSpellErr="1">
      <w:pPr>
        <w:numPr>
          <w:ilvl w:val="1"/>
          <w:numId w:val="14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5F507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Säkerställ att den placeras på en ren, jämn yta fri från smuts och rost för bäst mätprecision.</w:t>
      </w:r>
    </w:p>
    <w:p w:rsidRPr="00E52204" w:rsidR="00E52204" w:rsidP="2630160F" w:rsidRDefault="00E52204" w14:paraId="117A8D3B" w14:textId="4ED552AF" w14:noSpellErr="1">
      <w:pPr>
        <w:numPr>
          <w:ilvl w:val="0"/>
          <w:numId w:val="16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Fastsättning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- Anliggningsgivare</w:t>
      </w:r>
    </w:p>
    <w:p w:rsidR="00E52204" w:rsidP="2630160F" w:rsidRDefault="00E52204" w14:paraId="2588D00D" w14:textId="286814FE">
      <w:pPr>
        <w:numPr>
          <w:ilvl w:val="0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Fäst givaren med lämplig klämma, buntband eller 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metallband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beroende på rördimension.</w:t>
      </w:r>
    </w:p>
    <w:p w:rsidRPr="00E52204" w:rsidR="00FA0452" w:rsidP="2630160F" w:rsidRDefault="00FA0452" w14:paraId="21CD8D68" w14:textId="04A73FC6" w14:noSpellErr="1">
      <w:pPr>
        <w:numPr>
          <w:ilvl w:val="1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FA045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Applicera ett lager </w:t>
      </w:r>
      <w:r w:rsidRPr="2630160F" w:rsidR="004A08F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värmeledande </w:t>
      </w:r>
      <w:r w:rsidRPr="2630160F" w:rsidR="00FA045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kontaktpasta</w:t>
      </w:r>
      <w:r w:rsidRPr="2630160F" w:rsidR="004A08F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eller </w:t>
      </w:r>
      <w:r w:rsidRPr="2630160F" w:rsidR="0050211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motsvarande</w:t>
      </w:r>
      <w:r w:rsidRPr="2630160F" w:rsidR="00FA045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mellan rör och givare för att uppnå god värmeöverföring.</w:t>
      </w:r>
    </w:p>
    <w:p w:rsidRPr="00E52204" w:rsidR="00FA0452" w:rsidP="2630160F" w:rsidRDefault="00FA0452" w14:paraId="6D4C43AF" w14:textId="35A3B5D9" w14:noSpellErr="1">
      <w:pPr>
        <w:numPr>
          <w:ilvl w:val="1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FA045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Pressa givaren stadigt mot röret så att full kontakt uppnås.</w:t>
      </w:r>
    </w:p>
    <w:p w:rsidR="00E52204" w:rsidP="2630160F" w:rsidRDefault="00E52204" w14:paraId="0CA23E5E" w14:textId="77777777" w14:noSpellErr="1">
      <w:pPr>
        <w:numPr>
          <w:ilvl w:val="0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Kontrollera att givaren inte kan röra sig eller lossna.</w:t>
      </w:r>
    </w:p>
    <w:p w:rsidRPr="00E52204" w:rsidR="00702F60" w:rsidP="2630160F" w:rsidRDefault="00702F60" w14:paraId="4072F54C" w14:textId="060BB5DE" w14:noSpellErr="1">
      <w:pPr>
        <w:numPr>
          <w:ilvl w:val="0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02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Verifiera att givaren ger korrekt mätvärde vid provkörning.</w:t>
      </w:r>
    </w:p>
    <w:p w:rsidRPr="00E52204" w:rsidR="007F3FA6" w:rsidP="2630160F" w:rsidRDefault="007F3FA6" w14:paraId="16BD42BF" w14:textId="6244B34C" w14:noSpellErr="1">
      <w:pPr>
        <w:numPr>
          <w:ilvl w:val="0"/>
          <w:numId w:val="13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Placering 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samt fastsättning 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av givare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- Dykgivare</w:t>
      </w:r>
    </w:p>
    <w:p w:rsidR="007F3FA6" w:rsidP="2630160F" w:rsidRDefault="007F3FA6" w14:paraId="75B6454B" w14:textId="77777777">
      <w:pPr>
        <w:numPr>
          <w:ilvl w:val="1"/>
          <w:numId w:val="14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Montera givaren i ett 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dykrör</w:t>
      </w: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, använd passande kompressionskoppling eller skruvkoppling för att fixera givaren och säkerställa att den inte rör sig.</w:t>
      </w:r>
    </w:p>
    <w:p w:rsidR="007F3FA6" w:rsidP="2630160F" w:rsidRDefault="007F3FA6" w14:paraId="6C8D3904" w14:textId="77777777" w14:noSpellErr="1">
      <w:pPr>
        <w:numPr>
          <w:ilvl w:val="1"/>
          <w:numId w:val="14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Om dykröret är fyllt med värmeledande pasta eller olja (för bättre värmeöverföring), se till att fyllningen är korrekt innan givaren sätts i.</w:t>
      </w:r>
    </w:p>
    <w:p w:rsidRPr="00FA6693" w:rsidR="007F3FA6" w:rsidP="2630160F" w:rsidRDefault="007F3FA6" w14:paraId="5BBA578A" w14:textId="6B1AEF7B" w14:noSpellErr="1">
      <w:pPr>
        <w:numPr>
          <w:ilvl w:val="0"/>
          <w:numId w:val="17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F3F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Kontrollera att givaren ligger an ordentligt och </w:t>
      </w:r>
      <w:r w:rsidRPr="2630160F" w:rsidR="00FA669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v</w:t>
      </w:r>
      <w:r w:rsidRPr="2630160F" w:rsidR="00FA669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erifiera att givaren ger korrekt mätvärde vid provkörning.</w:t>
      </w:r>
    </w:p>
    <w:p w:rsidRPr="00E52204" w:rsidR="00E52204" w:rsidP="2630160F" w:rsidRDefault="00E52204" w14:paraId="473F661A" w14:textId="653274DE" w14:noSpellErr="1">
      <w:pPr>
        <w:numPr>
          <w:ilvl w:val="0"/>
          <w:numId w:val="16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Isolering</w:t>
      </w:r>
    </w:p>
    <w:p w:rsidRPr="00E52204" w:rsidR="00E52204" w:rsidP="2630160F" w:rsidRDefault="00E52204" w14:paraId="663CD7FF" w14:textId="77777777">
      <w:pPr>
        <w:numPr>
          <w:ilvl w:val="0"/>
          <w:numId w:val="18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Efter att givaren testats vid 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driftsättning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, täck den med 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Armaflex</w:t>
      </w: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eller motsvarande isoleringsmaterial.</w:t>
      </w:r>
    </w:p>
    <w:p w:rsidR="00E52204" w:rsidP="2630160F" w:rsidRDefault="00E52204" w14:paraId="473748B3" w14:textId="77777777" w14:noSpellErr="1">
      <w:pPr>
        <w:numPr>
          <w:ilvl w:val="0"/>
          <w:numId w:val="18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E5220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Säkerställ att isoleringen täcker hela givaren och anslutningen mot röret för att undvika påverkan från omgivande temperatur.</w:t>
      </w:r>
    </w:p>
    <w:p w:rsidRPr="00702F60" w:rsidR="082ECDEC" w:rsidP="2630160F" w:rsidRDefault="00702F60" w14:paraId="5124F2E7" w14:textId="0AA9F000" w14:noSpellErr="1">
      <w:pPr>
        <w:numPr>
          <w:ilvl w:val="0"/>
          <w:numId w:val="18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2630160F" w:rsidR="00702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Kontrollera </w:t>
      </w:r>
      <w:r w:rsidRPr="2630160F" w:rsidR="00702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även </w:t>
      </w:r>
      <w:r w:rsidRPr="2630160F" w:rsidR="00702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att isoleringen sitter tätt och inte lämnar luftfickor.</w:t>
      </w:r>
    </w:p>
    <w:p w:rsidR="082ECDEC" w:rsidP="2630160F" w:rsidRDefault="082ECDEC" w14:paraId="3BDCA8EF" w14:textId="7DC00C47" w14:noSpellErr="1">
      <w:p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</w:p>
    <w:sectPr w:rsidR="082ECDE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0CD" w:rsidP="00D404CD" w:rsidRDefault="002320CD" w14:paraId="3C2FF0B5" w14:textId="77777777">
      <w:pPr>
        <w:spacing w:after="0" w:line="240" w:lineRule="auto"/>
      </w:pPr>
      <w:r>
        <w:separator/>
      </w:r>
    </w:p>
  </w:endnote>
  <w:endnote w:type="continuationSeparator" w:id="0">
    <w:p w:rsidR="002320CD" w:rsidP="00D404CD" w:rsidRDefault="002320CD" w14:paraId="1E1376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2B136159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52E1ECD1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405E235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0CD" w:rsidP="00D404CD" w:rsidRDefault="002320CD" w14:paraId="074BB0C9" w14:textId="77777777">
      <w:pPr>
        <w:spacing w:after="0" w:line="240" w:lineRule="auto"/>
      </w:pPr>
      <w:r>
        <w:separator/>
      </w:r>
    </w:p>
  </w:footnote>
  <w:footnote w:type="continuationSeparator" w:id="0">
    <w:p w:rsidR="002320CD" w:rsidP="00D404CD" w:rsidRDefault="002320CD" w14:paraId="412309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1EA3ADE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404CD" w:rsidR="00D404CD" w:rsidP="00D404CD" w:rsidRDefault="00D404CD" w14:paraId="0F5C7B3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7B419B5B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F542AE2"/>
    <w:multiLevelType w:val="hybridMultilevel"/>
    <w:tmpl w:val="A432A02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E185E84"/>
    <w:multiLevelType w:val="hybridMultilevel"/>
    <w:tmpl w:val="1A989DF6"/>
    <w:lvl w:ilvl="0" w:tplc="61EAB2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904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C8E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EF2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4E1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0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F0A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DC8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3E0309"/>
    <w:multiLevelType w:val="hybridMultilevel"/>
    <w:tmpl w:val="41B06468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5E1D29"/>
    <w:multiLevelType w:val="hybridMultilevel"/>
    <w:tmpl w:val="667E6244"/>
    <w:lvl w:ilvl="0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3CD40E1"/>
    <w:multiLevelType w:val="hybridMultilevel"/>
    <w:tmpl w:val="38ACAC9E"/>
    <w:lvl w:ilvl="0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F2C7E51"/>
    <w:multiLevelType w:val="hybridMultilevel"/>
    <w:tmpl w:val="136091FA"/>
    <w:lvl w:ilvl="0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4E379C6"/>
    <w:multiLevelType w:val="hybridMultilevel"/>
    <w:tmpl w:val="8132C584"/>
    <w:lvl w:ilvl="0" w:tplc="FC1C4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A2C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EA2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ACC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CF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8C70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589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21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92D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627A81"/>
    <w:multiLevelType w:val="hybridMultilevel"/>
    <w:tmpl w:val="E796181C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4903A2C"/>
    <w:multiLevelType w:val="multilevel"/>
    <w:tmpl w:val="D136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75F71"/>
    <w:multiLevelType w:val="hybridMultilevel"/>
    <w:tmpl w:val="42CAA2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80083">
    <w:abstractNumId w:val="10"/>
  </w:num>
  <w:num w:numId="2" w16cid:durableId="906306932">
    <w:abstractNumId w:val="15"/>
  </w:num>
  <w:num w:numId="3" w16cid:durableId="1143742700">
    <w:abstractNumId w:val="8"/>
  </w:num>
  <w:num w:numId="4" w16cid:durableId="1510678622">
    <w:abstractNumId w:val="6"/>
  </w:num>
  <w:num w:numId="5" w16cid:durableId="957297413">
    <w:abstractNumId w:val="5"/>
  </w:num>
  <w:num w:numId="6" w16cid:durableId="1952474841">
    <w:abstractNumId w:val="4"/>
  </w:num>
  <w:num w:numId="7" w16cid:durableId="2029062100">
    <w:abstractNumId w:val="7"/>
  </w:num>
  <w:num w:numId="8" w16cid:durableId="2099059451">
    <w:abstractNumId w:val="3"/>
  </w:num>
  <w:num w:numId="9" w16cid:durableId="897282592">
    <w:abstractNumId w:val="2"/>
  </w:num>
  <w:num w:numId="10" w16cid:durableId="1418865856">
    <w:abstractNumId w:val="1"/>
  </w:num>
  <w:num w:numId="11" w16cid:durableId="625352575">
    <w:abstractNumId w:val="0"/>
  </w:num>
  <w:num w:numId="12" w16cid:durableId="1409575328">
    <w:abstractNumId w:val="17"/>
  </w:num>
  <w:num w:numId="13" w16cid:durableId="646252401">
    <w:abstractNumId w:val="11"/>
  </w:num>
  <w:num w:numId="14" w16cid:durableId="1221137693">
    <w:abstractNumId w:val="18"/>
  </w:num>
  <w:num w:numId="15" w16cid:durableId="1361206680">
    <w:abstractNumId w:val="16"/>
  </w:num>
  <w:num w:numId="16" w16cid:durableId="2119332267">
    <w:abstractNumId w:val="9"/>
  </w:num>
  <w:num w:numId="17" w16cid:durableId="847139962">
    <w:abstractNumId w:val="13"/>
  </w:num>
  <w:num w:numId="18" w16cid:durableId="880046387">
    <w:abstractNumId w:val="14"/>
  </w:num>
  <w:num w:numId="19" w16cid:durableId="1485774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C5"/>
    <w:rsid w:val="0015074B"/>
    <w:rsid w:val="0016608B"/>
    <w:rsid w:val="002055B8"/>
    <w:rsid w:val="002320CD"/>
    <w:rsid w:val="0029639D"/>
    <w:rsid w:val="00326F90"/>
    <w:rsid w:val="0037041D"/>
    <w:rsid w:val="003A4F08"/>
    <w:rsid w:val="003B1B59"/>
    <w:rsid w:val="003B4382"/>
    <w:rsid w:val="004A08FA"/>
    <w:rsid w:val="004D5D2C"/>
    <w:rsid w:val="0050211A"/>
    <w:rsid w:val="005570FE"/>
    <w:rsid w:val="005F507D"/>
    <w:rsid w:val="00702F60"/>
    <w:rsid w:val="00715755"/>
    <w:rsid w:val="007320BD"/>
    <w:rsid w:val="00772630"/>
    <w:rsid w:val="007761DF"/>
    <w:rsid w:val="007F3FA6"/>
    <w:rsid w:val="00817F8D"/>
    <w:rsid w:val="00942F83"/>
    <w:rsid w:val="00945B2C"/>
    <w:rsid w:val="009634CE"/>
    <w:rsid w:val="00994045"/>
    <w:rsid w:val="00A34896"/>
    <w:rsid w:val="00A423C4"/>
    <w:rsid w:val="00AA1D8D"/>
    <w:rsid w:val="00B47730"/>
    <w:rsid w:val="00B564F4"/>
    <w:rsid w:val="00CB0664"/>
    <w:rsid w:val="00CB5A15"/>
    <w:rsid w:val="00D404CD"/>
    <w:rsid w:val="00D87E61"/>
    <w:rsid w:val="00E31C99"/>
    <w:rsid w:val="00E52204"/>
    <w:rsid w:val="00E62BA1"/>
    <w:rsid w:val="00E92CB2"/>
    <w:rsid w:val="00F00103"/>
    <w:rsid w:val="00F04AC2"/>
    <w:rsid w:val="00F06D14"/>
    <w:rsid w:val="00FA0452"/>
    <w:rsid w:val="00FA6693"/>
    <w:rsid w:val="00FC693F"/>
    <w:rsid w:val="021A8A3F"/>
    <w:rsid w:val="0628CF53"/>
    <w:rsid w:val="082ECDEC"/>
    <w:rsid w:val="13B20C6F"/>
    <w:rsid w:val="2630160F"/>
    <w:rsid w:val="3D6CBA9C"/>
    <w:rsid w:val="46BBEC16"/>
    <w:rsid w:val="6912F9EF"/>
    <w:rsid w:val="788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9369C"/>
  <w14:defaultImageDpi w14:val="300"/>
  <w15:docId w15:val="{58087F8E-81C6-497B-BA60-6ECA158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Amanda Toresten</lastModifiedBy>
  <revision>30</revision>
  <dcterms:created xsi:type="dcterms:W3CDTF">2025-08-01T08:06:00.0000000Z</dcterms:created>
  <dcterms:modified xsi:type="dcterms:W3CDTF">2025-09-18T06:20:47.6650071Z</dcterms:modified>
  <category/>
</coreProperties>
</file>